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6949">
      <w:pPr>
        <w:pStyle w:val="Heading1"/>
        <w:ind w:left="720" w:hanging="720"/>
      </w:pPr>
      <w:r>
        <w:t xml:space="preserve">Video:  </w:t>
      </w:r>
      <w:r>
        <w:rPr>
          <w:i/>
          <w:iCs/>
          <w:u w:val="single"/>
        </w:rPr>
        <w:t>The Future of the Past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A fresco is a painting done on ______________  __________________.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When contaminants in water (such as sulfates and salts) reach the fresco’s surface, they begin to ___________________________.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The old methods of restori</w:t>
      </w:r>
      <w:r>
        <w:rPr>
          <w:rFonts w:ascii="Arial" w:hAnsi="Arial"/>
        </w:rPr>
        <w:t>ng art often did ______  ______  ______ _____.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First, the fresco is cleaned with a solution of _____________  ______________.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If the packing is left on too long, what could happen when it is removed?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How tall is Cologne’s Gothic Cathedral?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The Cath</w:t>
      </w:r>
      <w:r>
        <w:rPr>
          <w:rFonts w:ascii="Arial" w:hAnsi="Arial"/>
        </w:rPr>
        <w:t>edral was meant to be a reflection of __________________.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In the 1950s, it was discovered that ______  ___________________ was attacking the medieval windows.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What appear on the medieval glass when it rains?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What element holds the stained glass piece</w:t>
      </w:r>
      <w:r>
        <w:rPr>
          <w:rFonts w:ascii="Arial" w:hAnsi="Arial"/>
        </w:rPr>
        <w:t>s together?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What is a drawback of the restored, five-layer glass windows?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What is embedded in the lacquer?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How thick are the sheets of copper on the Statue of Liberty?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What originally separated the copper from the iron?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proofErr w:type="spellStart"/>
      <w:r>
        <w:rPr>
          <w:rFonts w:ascii="Arial" w:hAnsi="Arial"/>
        </w:rPr>
        <w:t>Caray</w:t>
      </w:r>
      <w:proofErr w:type="spellEnd"/>
      <w:r>
        <w:rPr>
          <w:rFonts w:ascii="Arial" w:hAnsi="Arial"/>
        </w:rPr>
        <w:t xml:space="preserve"> Beach has been used </w:t>
      </w:r>
      <w:r>
        <w:rPr>
          <w:rFonts w:ascii="Arial" w:hAnsi="Arial"/>
        </w:rPr>
        <w:t>as an industrial test site since the _________.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What material was chosen to replace the iron bars?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How long should Liberty’s new skeleton last?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The scientists measure the thickness of the patina with an _______________ caliper.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Why must varnish eve</w:t>
      </w:r>
      <w:r>
        <w:rPr>
          <w:rFonts w:ascii="Arial" w:hAnsi="Arial"/>
        </w:rPr>
        <w:t>ntually be removed from works of art?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Solvents designed to remove varnish sometimes also take off what?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What are used to highlight each layer?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What break up organic material?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The J. Paul Getty Museum is especially known for its Greek and Roman ____</w:t>
      </w:r>
      <w:r>
        <w:rPr>
          <w:rFonts w:ascii="Arial" w:hAnsi="Arial"/>
        </w:rPr>
        <w:t>___________.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Because every artifact is unique, every device must be ___________________________.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How old is the statue believed to be?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How many tourists visit the Parthenon each year?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When the iron clamps corroded, what did they do to the marble?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Which metal was finally chosen?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What percentage of Greek industry is located in Athens?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Now _____  ____________________  is attacking the Parthenon.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The original stone maidens are now in a museum in an environment of ________________.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 xml:space="preserve">Researchers </w:t>
      </w:r>
      <w:r>
        <w:rPr>
          <w:rFonts w:ascii="Arial" w:hAnsi="Arial"/>
        </w:rPr>
        <w:t>are now using science to understand the _______________ process.</w:t>
      </w: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</w:p>
    <w:p w:rsidR="00000000" w:rsidRDefault="00BB6949">
      <w:pPr>
        <w:rPr>
          <w:rFonts w:ascii="Arial" w:hAnsi="Arial"/>
        </w:rPr>
      </w:pPr>
      <w:r>
        <w:rPr>
          <w:rFonts w:ascii="Arial" w:hAnsi="Arial"/>
        </w:rPr>
        <w:t>Modern ________________ and space-age materials can breathe life into ancient treasures.</w:t>
      </w:r>
    </w:p>
    <w:sectPr w:rsidR="00000000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B6949"/>
    <w:rsid w:val="00BB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Video:  "The Future of the Past"  (questions)</vt:lpstr>
      <vt:lpstr>Video:  The Future of the Past</vt:lpstr>
    </vt:vector>
  </TitlesOfParts>
  <Company> 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 "The Future of the Past"  (questions)</dc:title>
  <dc:subject>Chemistry</dc:subject>
  <dc:creator>John Bergmann &amp; Jeff Christopherson</dc:creator>
  <cp:keywords>video</cp:keywords>
  <cp:lastModifiedBy>Indu</cp:lastModifiedBy>
  <cp:revision>2</cp:revision>
  <dcterms:created xsi:type="dcterms:W3CDTF">2009-07-13T16:34:00Z</dcterms:created>
  <dcterms:modified xsi:type="dcterms:W3CDTF">2009-07-13T16:34:00Z</dcterms:modified>
</cp:coreProperties>
</file>